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0279" w14:textId="77777777" w:rsidR="001B1DA2" w:rsidRDefault="001B1DA2" w:rsidP="001B1DA2">
      <w:pPr>
        <w:spacing w:before="73"/>
        <w:ind w:left="2" w:right="3"/>
        <w:jc w:val="center"/>
        <w:rPr>
          <w:b/>
        </w:rPr>
      </w:pPr>
      <w:r>
        <w:rPr>
          <w:b/>
          <w:spacing w:val="-2"/>
        </w:rPr>
        <w:t>РЕГЛАМЕНТ</w:t>
      </w:r>
    </w:p>
    <w:p w14:paraId="78CEAF0D" w14:textId="77777777" w:rsidR="001B1DA2" w:rsidRDefault="001B1DA2" w:rsidP="001B1DA2">
      <w:pPr>
        <w:ind w:left="2" w:right="3"/>
        <w:jc w:val="center"/>
        <w:rPr>
          <w:b/>
        </w:rPr>
      </w:pPr>
      <w:r>
        <w:rPr>
          <w:b/>
        </w:rPr>
        <w:t>проведения</w:t>
      </w:r>
      <w:r>
        <w:rPr>
          <w:b/>
          <w:spacing w:val="-14"/>
        </w:rPr>
        <w:t xml:space="preserve"> </w:t>
      </w:r>
      <w:r>
        <w:rPr>
          <w:b/>
        </w:rPr>
        <w:t>программы</w:t>
      </w:r>
      <w:r>
        <w:rPr>
          <w:b/>
          <w:spacing w:val="-13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игре</w:t>
      </w:r>
      <w:r>
        <w:rPr>
          <w:b/>
          <w:spacing w:val="-5"/>
        </w:rPr>
        <w:t xml:space="preserve"> </w:t>
      </w:r>
      <w:r>
        <w:rPr>
          <w:b/>
        </w:rPr>
        <w:t>«Что?</w:t>
      </w:r>
      <w:r>
        <w:rPr>
          <w:b/>
          <w:spacing w:val="-10"/>
        </w:rPr>
        <w:t xml:space="preserve"> </w:t>
      </w:r>
      <w:r>
        <w:rPr>
          <w:b/>
        </w:rPr>
        <w:t>Где?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Когда?»</w:t>
      </w:r>
    </w:p>
    <w:p w14:paraId="2C1E706C" w14:textId="77777777" w:rsidR="001B1DA2" w:rsidRDefault="001B1DA2" w:rsidP="001B1DA2">
      <w:pPr>
        <w:spacing w:before="4"/>
        <w:ind w:left="2" w:right="3"/>
        <w:jc w:val="center"/>
        <w:rPr>
          <w:b/>
        </w:rPr>
      </w:pPr>
      <w:r>
        <w:rPr>
          <w:b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рамках</w:t>
      </w:r>
      <w:r>
        <w:rPr>
          <w:b/>
          <w:spacing w:val="-9"/>
        </w:rPr>
        <w:t xml:space="preserve"> </w:t>
      </w:r>
      <w:r>
        <w:rPr>
          <w:b/>
        </w:rPr>
        <w:t>муниципального</w:t>
      </w:r>
      <w:r>
        <w:rPr>
          <w:b/>
          <w:spacing w:val="-6"/>
        </w:rPr>
        <w:t xml:space="preserve"> </w:t>
      </w:r>
      <w:r>
        <w:rPr>
          <w:b/>
        </w:rPr>
        <w:t>этапа</w:t>
      </w:r>
      <w:r>
        <w:rPr>
          <w:b/>
          <w:spacing w:val="-6"/>
        </w:rPr>
        <w:t xml:space="preserve"> </w:t>
      </w:r>
      <w:r>
        <w:rPr>
          <w:b/>
        </w:rPr>
        <w:t>Интеллектуальной</w:t>
      </w:r>
      <w:r>
        <w:rPr>
          <w:b/>
          <w:spacing w:val="-8"/>
        </w:rPr>
        <w:t xml:space="preserve"> </w:t>
      </w:r>
      <w:r>
        <w:rPr>
          <w:b/>
        </w:rPr>
        <w:t>олимпиады Приволжского федерального округа среди школьников</w:t>
      </w:r>
    </w:p>
    <w:p w14:paraId="26CBABE3" w14:textId="77777777" w:rsidR="001B1DA2" w:rsidRPr="004B1131" w:rsidRDefault="001B1DA2" w:rsidP="001B1DA2">
      <w:pPr>
        <w:pStyle w:val="a5"/>
        <w:spacing w:before="269"/>
        <w:ind w:right="67" w:firstLine="284"/>
        <w:jc w:val="center"/>
        <w:rPr>
          <w:b/>
          <w:bCs/>
        </w:rPr>
      </w:pPr>
      <w:r w:rsidRPr="004B1131">
        <w:rPr>
          <w:b/>
          <w:bCs/>
        </w:rPr>
        <w:t>1. Общие положения</w:t>
      </w:r>
    </w:p>
    <w:p w14:paraId="6E8DF655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1.1 </w:t>
      </w:r>
      <w:r w:rsidRPr="004B1131">
        <w:rPr>
          <w:szCs w:val="28"/>
        </w:rPr>
        <w:t>Программа по игре «Что? Где? Когда?» в рамках муниципального этапа Интеллектуальной олимпиады Приволжского федерального округа среди школьников (далее – Игра) проводится с целью поддержки талантливой молодежи и выявления сильнейших команд обучающихся общеобразовательных организаций Нижегородской области.</w:t>
      </w:r>
    </w:p>
    <w:p w14:paraId="57301709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1.2 </w:t>
      </w:r>
      <w:r w:rsidRPr="004B1131">
        <w:rPr>
          <w:szCs w:val="28"/>
        </w:rPr>
        <w:t xml:space="preserve">Учредителем Интеллектуальной </w:t>
      </w:r>
      <w:r>
        <w:rPr>
          <w:szCs w:val="28"/>
        </w:rPr>
        <w:t>о</w:t>
      </w:r>
      <w:r w:rsidRPr="004B1131">
        <w:rPr>
          <w:szCs w:val="28"/>
        </w:rPr>
        <w:t>лимпиады Приволжского федерального округа среди школьников является аппарат полномочного представителя Президента Российской Федерации в Приволжском федеральном округе.</w:t>
      </w:r>
    </w:p>
    <w:p w14:paraId="6AF08D5B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1.3 </w:t>
      </w:r>
      <w:r w:rsidRPr="004B1131">
        <w:rPr>
          <w:szCs w:val="28"/>
        </w:rPr>
        <w:t>Игра проводится 20</w:t>
      </w:r>
      <w:r>
        <w:rPr>
          <w:szCs w:val="28"/>
        </w:rPr>
        <w:t xml:space="preserve">.12.2024 г. </w:t>
      </w:r>
      <w:r w:rsidRPr="004B1131">
        <w:rPr>
          <w:szCs w:val="28"/>
        </w:rPr>
        <w:t>и 21</w:t>
      </w:r>
      <w:r>
        <w:rPr>
          <w:szCs w:val="28"/>
        </w:rPr>
        <w:t>.12.</w:t>
      </w:r>
      <w:r w:rsidRPr="004B1131">
        <w:rPr>
          <w:szCs w:val="28"/>
        </w:rPr>
        <w:t>2024 г. на базе площадок проведения в муниципальных районах и городских округах Нижегородской области. Рекомендуемое время начала игры – 15:00.</w:t>
      </w:r>
    </w:p>
    <w:p w14:paraId="296BDB24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1.4 </w:t>
      </w:r>
      <w:r w:rsidRPr="004B1131">
        <w:rPr>
          <w:szCs w:val="28"/>
        </w:rPr>
        <w:t xml:space="preserve">В каждом муниципальном районе определяется одно место проведения </w:t>
      </w:r>
      <w:r>
        <w:rPr>
          <w:szCs w:val="28"/>
        </w:rPr>
        <w:t>И</w:t>
      </w:r>
      <w:r w:rsidRPr="004B1131">
        <w:rPr>
          <w:szCs w:val="28"/>
        </w:rPr>
        <w:t>гры. Место</w:t>
      </w:r>
      <w:r>
        <w:rPr>
          <w:szCs w:val="28"/>
        </w:rPr>
        <w:t>м</w:t>
      </w:r>
      <w:r w:rsidRPr="004B1131">
        <w:rPr>
          <w:szCs w:val="28"/>
        </w:rPr>
        <w:t xml:space="preserve"> проведения Игры может быть любая общеобразовательная организация или учреждение дополнительного образования муниципального района или городского округа.</w:t>
      </w:r>
    </w:p>
    <w:p w14:paraId="29C2A9F4" w14:textId="77777777" w:rsidR="001B1DA2" w:rsidRDefault="001B1DA2" w:rsidP="001B1DA2">
      <w:pPr>
        <w:pStyle w:val="a5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A710ED">
        <w:rPr>
          <w:b/>
          <w:bCs/>
          <w:szCs w:val="28"/>
        </w:rPr>
        <w:t>2. Организаторы Игры</w:t>
      </w:r>
    </w:p>
    <w:p w14:paraId="2BFEC01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2.1 </w:t>
      </w:r>
      <w:r w:rsidRPr="00A710ED">
        <w:rPr>
          <w:szCs w:val="28"/>
        </w:rPr>
        <w:t>Организаторами Игры выступают:</w:t>
      </w:r>
    </w:p>
    <w:p w14:paraId="671D2DDD" w14:textId="77777777" w:rsidR="001B1DA2" w:rsidRDefault="001B1DA2" w:rsidP="001B1DA2">
      <w:pPr>
        <w:pStyle w:val="a5"/>
        <w:numPr>
          <w:ilvl w:val="0"/>
          <w:numId w:val="1"/>
        </w:numPr>
        <w:spacing w:before="269" w:line="360" w:lineRule="auto"/>
        <w:ind w:right="67"/>
        <w:jc w:val="both"/>
        <w:rPr>
          <w:szCs w:val="28"/>
        </w:rPr>
      </w:pPr>
      <w:r w:rsidRPr="00A710ED">
        <w:rPr>
          <w:szCs w:val="28"/>
        </w:rPr>
        <w:t>Министерство образования и науки Нижегородской области;</w:t>
      </w:r>
    </w:p>
    <w:p w14:paraId="657577DC" w14:textId="77777777" w:rsidR="001B1DA2" w:rsidRDefault="001B1DA2" w:rsidP="001B1DA2">
      <w:pPr>
        <w:pStyle w:val="a5"/>
        <w:numPr>
          <w:ilvl w:val="0"/>
          <w:numId w:val="1"/>
        </w:numPr>
        <w:spacing w:before="269" w:line="360" w:lineRule="auto"/>
        <w:ind w:right="67"/>
        <w:jc w:val="both"/>
        <w:rPr>
          <w:szCs w:val="28"/>
        </w:rPr>
      </w:pPr>
      <w:r>
        <w:rPr>
          <w:szCs w:val="28"/>
        </w:rPr>
        <w:t>ГБУ ДО РЦ</w:t>
      </w:r>
      <w:r w:rsidRPr="00A710ED">
        <w:rPr>
          <w:szCs w:val="28"/>
        </w:rPr>
        <w:t xml:space="preserve"> «Вега»</w:t>
      </w:r>
      <w:r>
        <w:rPr>
          <w:szCs w:val="28"/>
        </w:rPr>
        <w:t>.</w:t>
      </w:r>
    </w:p>
    <w:p w14:paraId="6684276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lastRenderedPageBreak/>
        <w:t xml:space="preserve">2.2 </w:t>
      </w:r>
      <w:r w:rsidRPr="00A710ED">
        <w:rPr>
          <w:szCs w:val="28"/>
        </w:rPr>
        <w:t>Для обеспечения судейства на Игре формируется судейская коллегия (жюри) с включением в состав представителей образовательных организаций муниципального района или городского округа.</w:t>
      </w:r>
    </w:p>
    <w:p w14:paraId="76E9B878" w14:textId="77777777" w:rsidR="001B1DA2" w:rsidRPr="00A710ED" w:rsidRDefault="001B1DA2" w:rsidP="001B1DA2">
      <w:pPr>
        <w:pStyle w:val="a5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A710ED">
        <w:rPr>
          <w:b/>
          <w:bCs/>
          <w:szCs w:val="28"/>
        </w:rPr>
        <w:t>3. Проведение Игры</w:t>
      </w:r>
    </w:p>
    <w:p w14:paraId="7F56CA0D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3.1 </w:t>
      </w:r>
      <w:r w:rsidRPr="00A710ED">
        <w:rPr>
          <w:szCs w:val="28"/>
        </w:rPr>
        <w:t>Игра состоит из 2 раундов по 12 вопросов в каждом.</w:t>
      </w:r>
    </w:p>
    <w:p w14:paraId="3F925BAB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>3.2 У</w:t>
      </w:r>
      <w:r w:rsidRPr="00A710ED">
        <w:rPr>
          <w:szCs w:val="28"/>
        </w:rPr>
        <w:t xml:space="preserve">частниками </w:t>
      </w:r>
      <w:r>
        <w:rPr>
          <w:szCs w:val="28"/>
        </w:rPr>
        <w:t>И</w:t>
      </w:r>
      <w:r w:rsidRPr="00A710ED">
        <w:rPr>
          <w:szCs w:val="28"/>
        </w:rPr>
        <w:t>гры могут быть команды, все игроки которых обучаются в общеобразовательных организациях, реализующих образовательные программы основного общего и среднего общего образования, на 1-2 курсах учреждений среднего профессионального образования Приволжского федерального округа, а также обучающиеся учреждений дополнительного образования детей.</w:t>
      </w:r>
    </w:p>
    <w:p w14:paraId="6CD38E34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3.3 </w:t>
      </w:r>
      <w:r w:rsidRPr="00A710ED">
        <w:rPr>
          <w:szCs w:val="28"/>
        </w:rPr>
        <w:t>Игра проводится в соответствии с Кодексом Международной Ассоциации клубов «Что? Где? Когда?».</w:t>
      </w:r>
    </w:p>
    <w:p w14:paraId="0B034DFD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3.4 </w:t>
      </w:r>
      <w:r w:rsidRPr="0096726A">
        <w:rPr>
          <w:szCs w:val="28"/>
        </w:rPr>
        <w:t xml:space="preserve">Количество команд от одной образовательной организации – не более </w:t>
      </w:r>
      <w:r>
        <w:rPr>
          <w:szCs w:val="28"/>
        </w:rPr>
        <w:t>2 (двух)</w:t>
      </w:r>
      <w:r w:rsidRPr="0096726A">
        <w:rPr>
          <w:szCs w:val="28"/>
        </w:rPr>
        <w:t>. Количество участников команды – 6.</w:t>
      </w:r>
    </w:p>
    <w:p w14:paraId="18D3A85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3.5 </w:t>
      </w:r>
      <w:r w:rsidRPr="0096726A">
        <w:rPr>
          <w:szCs w:val="28"/>
        </w:rPr>
        <w:t xml:space="preserve">Заявки на участие в Игре направляются на электронный адрес </w:t>
      </w:r>
      <w:r>
        <w:rPr>
          <w:szCs w:val="28"/>
        </w:rPr>
        <w:t>оператора</w:t>
      </w:r>
      <w:r w:rsidRPr="0096726A">
        <w:rPr>
          <w:szCs w:val="28"/>
        </w:rPr>
        <w:t xml:space="preserve"> муниципального этапа (ответственному в муниципальном управлении образования) Интеллектуальной </w:t>
      </w:r>
      <w:r>
        <w:rPr>
          <w:szCs w:val="28"/>
        </w:rPr>
        <w:t>о</w:t>
      </w:r>
      <w:r w:rsidRPr="0096726A">
        <w:rPr>
          <w:szCs w:val="28"/>
        </w:rPr>
        <w:t>лимпиады Приволжского федерального округа среди школьников в срок до 1</w:t>
      </w:r>
      <w:r>
        <w:rPr>
          <w:szCs w:val="28"/>
        </w:rPr>
        <w:t>8.12.</w:t>
      </w:r>
      <w:r w:rsidRPr="0096726A">
        <w:rPr>
          <w:szCs w:val="28"/>
        </w:rPr>
        <w:t>2024 г</w:t>
      </w:r>
      <w:r>
        <w:rPr>
          <w:szCs w:val="28"/>
        </w:rPr>
        <w:t>.</w:t>
      </w:r>
      <w:r w:rsidRPr="0096726A">
        <w:rPr>
          <w:szCs w:val="28"/>
        </w:rPr>
        <w:t xml:space="preserve"> (включительно).</w:t>
      </w:r>
    </w:p>
    <w:p w14:paraId="0AEF069A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3.6 </w:t>
      </w:r>
      <w:r w:rsidRPr="0096726A">
        <w:rPr>
          <w:szCs w:val="28"/>
        </w:rPr>
        <w:t xml:space="preserve">Участники всех команд должны пройти регистрацию в Информационной системе «Навигатор дополнительного </w:t>
      </w:r>
      <w:r w:rsidRPr="00E12CAC">
        <w:rPr>
          <w:szCs w:val="28"/>
        </w:rPr>
        <w:t>образования Нижегородской области» до 18</w:t>
      </w:r>
      <w:r>
        <w:rPr>
          <w:szCs w:val="28"/>
        </w:rPr>
        <w:t>.12.</w:t>
      </w:r>
      <w:r w:rsidRPr="00E12CAC">
        <w:rPr>
          <w:szCs w:val="28"/>
        </w:rPr>
        <w:t>2024 г</w:t>
      </w:r>
      <w:r>
        <w:rPr>
          <w:szCs w:val="28"/>
        </w:rPr>
        <w:t>. (</w:t>
      </w:r>
      <w:r w:rsidRPr="00E12CAC">
        <w:rPr>
          <w:szCs w:val="28"/>
        </w:rPr>
        <w:t>включительно) по ссылке:</w:t>
      </w:r>
      <w:r>
        <w:rPr>
          <w:szCs w:val="28"/>
        </w:rPr>
        <w:t xml:space="preserve"> </w:t>
      </w:r>
      <w:hyperlink r:id="rId5" w:history="1">
        <w:r w:rsidRPr="001C0E42">
          <w:rPr>
            <w:rStyle w:val="a3"/>
            <w:szCs w:val="28"/>
          </w:rPr>
          <w:t>https://р52.навигатор.дети/activity/8408/?date=2024-12-20</w:t>
        </w:r>
      </w:hyperlink>
    </w:p>
    <w:p w14:paraId="0EDCFD5E" w14:textId="044600D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</w:p>
    <w:p w14:paraId="0C9AFCF8" w14:textId="77777777" w:rsidR="00C16A00" w:rsidRDefault="00C16A00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</w:p>
    <w:p w14:paraId="4EF0B432" w14:textId="77777777" w:rsidR="001B1DA2" w:rsidRPr="0096726A" w:rsidRDefault="001B1DA2" w:rsidP="001B1DA2">
      <w:pPr>
        <w:pStyle w:val="a5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96726A">
        <w:rPr>
          <w:b/>
          <w:bCs/>
          <w:szCs w:val="28"/>
        </w:rPr>
        <w:lastRenderedPageBreak/>
        <w:t>4. Участники Игры</w:t>
      </w:r>
    </w:p>
    <w:p w14:paraId="033DD316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4.1 </w:t>
      </w:r>
      <w:r w:rsidRPr="0096726A">
        <w:rPr>
          <w:szCs w:val="28"/>
        </w:rPr>
        <w:t>К участию в Игре допускаются команды, состоящие из 6 человек.</w:t>
      </w:r>
      <w:r>
        <w:rPr>
          <w:szCs w:val="28"/>
        </w:rPr>
        <w:t xml:space="preserve"> </w:t>
      </w:r>
      <w:r w:rsidRPr="0096726A">
        <w:rPr>
          <w:szCs w:val="28"/>
        </w:rPr>
        <w:t>Участниками Игры могут быть команды, все игроки которых обучаются в общеобразовательных организациях, реализующих образовательные программы основного общего и среднего общего образования одного муниципального района /городского округа.</w:t>
      </w:r>
    </w:p>
    <w:p w14:paraId="75D79C33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rPr>
          <w:szCs w:val="28"/>
        </w:rPr>
        <w:t xml:space="preserve">4.2 </w:t>
      </w:r>
      <w:r w:rsidRPr="008D565B">
        <w:t>Оргкомитет</w:t>
      </w:r>
      <w:r w:rsidRPr="008D565B">
        <w:rPr>
          <w:spacing w:val="-11"/>
        </w:rPr>
        <w:t xml:space="preserve"> </w:t>
      </w:r>
      <w:r w:rsidRPr="008D565B">
        <w:t>имеет</w:t>
      </w:r>
      <w:r w:rsidRPr="008D565B">
        <w:rPr>
          <w:spacing w:val="-9"/>
        </w:rPr>
        <w:t xml:space="preserve"> </w:t>
      </w:r>
      <w:r w:rsidRPr="008D565B">
        <w:t>право</w:t>
      </w:r>
      <w:r w:rsidRPr="008D565B">
        <w:rPr>
          <w:spacing w:val="-10"/>
        </w:rPr>
        <w:t xml:space="preserve"> </w:t>
      </w:r>
      <w:r w:rsidRPr="008D565B">
        <w:t>отстранить</w:t>
      </w:r>
      <w:r w:rsidRPr="008D565B">
        <w:rPr>
          <w:spacing w:val="-11"/>
        </w:rPr>
        <w:t xml:space="preserve"> </w:t>
      </w:r>
      <w:r w:rsidRPr="008D565B">
        <w:t>от</w:t>
      </w:r>
      <w:r w:rsidRPr="008D565B">
        <w:rPr>
          <w:spacing w:val="-11"/>
        </w:rPr>
        <w:t xml:space="preserve"> </w:t>
      </w:r>
      <w:r w:rsidRPr="008D565B">
        <w:t>участия</w:t>
      </w:r>
      <w:r w:rsidRPr="008D565B">
        <w:rPr>
          <w:spacing w:val="-8"/>
        </w:rPr>
        <w:t xml:space="preserve"> </w:t>
      </w:r>
      <w:r w:rsidRPr="008D565B">
        <w:t>в</w:t>
      </w:r>
      <w:r w:rsidRPr="008D565B">
        <w:rPr>
          <w:spacing w:val="-9"/>
        </w:rPr>
        <w:t xml:space="preserve"> </w:t>
      </w:r>
      <w:r w:rsidRPr="008D565B">
        <w:t>Игре</w:t>
      </w:r>
      <w:r w:rsidRPr="008D565B">
        <w:rPr>
          <w:spacing w:val="-9"/>
        </w:rPr>
        <w:t xml:space="preserve"> </w:t>
      </w:r>
      <w:r w:rsidRPr="008D565B">
        <w:t>любую команду, если выяснится, что сведения, указанные в заявке команды, являются недостоверными.</w:t>
      </w:r>
    </w:p>
    <w:p w14:paraId="6B904CFC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4.3 </w:t>
      </w:r>
      <w:r w:rsidRPr="0096726A">
        <w:t>Апелляции на вопросы каждого тура подаются в течени</w:t>
      </w:r>
      <w:r>
        <w:t>е</w:t>
      </w:r>
      <w:r w:rsidRPr="0096726A">
        <w:t xml:space="preserve"> 10 минут после окончания соответствующего тура. Апелляции рассматриваются в течение следующего тура. Апелляции последнего тура рассматриваются до подведения итогов в течение 20 минут.</w:t>
      </w:r>
    </w:p>
    <w:p w14:paraId="19E64514" w14:textId="77777777" w:rsidR="001B1DA2" w:rsidRPr="0096726A" w:rsidRDefault="001B1DA2" w:rsidP="001B1DA2">
      <w:pPr>
        <w:pStyle w:val="a5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96726A">
        <w:rPr>
          <w:b/>
          <w:bCs/>
        </w:rPr>
        <w:t>5. Результаты и порядок награждения победителей Игры</w:t>
      </w:r>
    </w:p>
    <w:p w14:paraId="31F4C88A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5.1 </w:t>
      </w:r>
      <w:r w:rsidRPr="0096726A">
        <w:t>Основным показателем результата команды является сумма правильных ответов во всех этапах Игры.</w:t>
      </w:r>
    </w:p>
    <w:p w14:paraId="16BE196C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5.2 </w:t>
      </w:r>
      <w:r w:rsidRPr="0096726A">
        <w:t>В случае равенства очков после 24 вопросов основного пакета у двух или большего количества команд, претендующих на выход во второй этап, финалист(ы) определяется на основе рейтинга взятых вопросов.</w:t>
      </w:r>
    </w:p>
    <w:p w14:paraId="15E1FC0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5.3 Рейтингом вопроса является оценка уровня его сложности. Она вычисляется по формуле: </w:t>
      </w:r>
    </w:p>
    <w:p w14:paraId="198F8B4A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>R = N + 1,</w:t>
      </w:r>
    </w:p>
    <w:p w14:paraId="32DF666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>где N – число команд, участвовавших в этапе и не ответивших на данный вопрос. Рейтингом команды является суммарный рейтинг вопросов, взятых ею на турнире.</w:t>
      </w:r>
    </w:p>
    <w:p w14:paraId="3F696DEA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lastRenderedPageBreak/>
        <w:t>При равенстве рейтинга вопросов на турнире у двух или более команд из одного муниципального образования считается, что команды заняли одно и то же место.</w:t>
      </w:r>
    </w:p>
    <w:p w14:paraId="4AAA8FA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pacing w:val="-2"/>
        </w:rPr>
      </w:pPr>
      <w:r>
        <w:t xml:space="preserve">5.4 </w:t>
      </w:r>
      <w:r w:rsidRPr="008D2698">
        <w:t>Команда, занявшая 1 место, объявляется победителем первенства</w:t>
      </w:r>
      <w:r>
        <w:t xml:space="preserve"> </w:t>
      </w:r>
      <w:r w:rsidRPr="008D2698">
        <w:t xml:space="preserve">по игре «Что? Где? Когда?» в рамках муниципального этапа Интеллектуальной </w:t>
      </w:r>
      <w:r>
        <w:t>о</w:t>
      </w:r>
      <w:r w:rsidRPr="008D2698">
        <w:t xml:space="preserve">лимпиады Приволжского федерального округа среди школьников. Команды, занявшие второе и третье места, объявляются </w:t>
      </w:r>
      <w:r w:rsidRPr="008D2698">
        <w:rPr>
          <w:spacing w:val="-2"/>
        </w:rPr>
        <w:t>призерами.</w:t>
      </w:r>
    </w:p>
    <w:p w14:paraId="0C571913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pacing w:val="-2"/>
        </w:rPr>
      </w:pPr>
      <w:r>
        <w:rPr>
          <w:spacing w:val="-2"/>
        </w:rPr>
        <w:t xml:space="preserve">5.5 Организатор площадки в каждом муниципалитете должен отправить отчет о проведении игры (в формате таблицы </w:t>
      </w:r>
      <w:r>
        <w:rPr>
          <w:spacing w:val="-2"/>
          <w:lang w:val="en-US"/>
        </w:rPr>
        <w:t>excel</w:t>
      </w:r>
      <w:r w:rsidRPr="008D565B">
        <w:rPr>
          <w:spacing w:val="-2"/>
        </w:rPr>
        <w:t xml:space="preserve">) </w:t>
      </w:r>
      <w:r>
        <w:rPr>
          <w:spacing w:val="-2"/>
        </w:rPr>
        <w:t xml:space="preserve">на электронный адрес ответственного за проведение муниципального и </w:t>
      </w:r>
      <w:r w:rsidRPr="00DE0E20">
        <w:rPr>
          <w:spacing w:val="-2"/>
        </w:rPr>
        <w:t>регионального этапов</w:t>
      </w:r>
      <w:r>
        <w:rPr>
          <w:spacing w:val="-2"/>
        </w:rPr>
        <w:t xml:space="preserve"> до 18:00 22.12.2024 г.</w:t>
      </w:r>
    </w:p>
    <w:p w14:paraId="0469A1FB" w14:textId="77777777" w:rsidR="001B1DA2" w:rsidRDefault="001B1DA2" w:rsidP="001B1DA2">
      <w:pPr>
        <w:pStyle w:val="a5"/>
        <w:spacing w:before="269" w:line="360" w:lineRule="auto"/>
        <w:ind w:right="67" w:firstLine="284"/>
        <w:jc w:val="center"/>
        <w:rPr>
          <w:b/>
          <w:bCs/>
          <w:spacing w:val="-2"/>
        </w:rPr>
      </w:pPr>
      <w:r w:rsidRPr="0090281A">
        <w:rPr>
          <w:b/>
          <w:bCs/>
          <w:spacing w:val="-2"/>
        </w:rPr>
        <w:t xml:space="preserve">6. Контактные данные </w:t>
      </w:r>
    </w:p>
    <w:p w14:paraId="6377D6E0" w14:textId="77777777" w:rsidR="001B1DA2" w:rsidRDefault="001B1DA2" w:rsidP="001B1DA2">
      <w:pPr>
        <w:pStyle w:val="a5"/>
        <w:spacing w:before="75" w:line="360" w:lineRule="auto"/>
        <w:ind w:right="494" w:firstLine="284"/>
        <w:jc w:val="both"/>
      </w:pPr>
      <w:r>
        <w:t>Кулемин Михаил Игоревич, учитель МБОУ «Лицей №165» – ответственный за проведение муниципального и регионального этапов Интеллектуальной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Приволжского федерального округа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 «Что? Где? Когда?».</w:t>
      </w:r>
    </w:p>
    <w:p w14:paraId="077B2E2A" w14:textId="77777777" w:rsidR="001B1DA2" w:rsidRDefault="001B1DA2" w:rsidP="001B1DA2">
      <w:pPr>
        <w:pStyle w:val="a5"/>
        <w:spacing w:before="75" w:line="360" w:lineRule="auto"/>
        <w:ind w:right="494" w:firstLine="284"/>
        <w:jc w:val="both"/>
      </w:pPr>
      <w:r>
        <w:t>Контактный телефон: 8(910)120-59-20</w:t>
      </w:r>
    </w:p>
    <w:p w14:paraId="1BA6AC1F" w14:textId="77777777" w:rsidR="001B1DA2" w:rsidRDefault="001B1DA2" w:rsidP="001B1DA2">
      <w:pPr>
        <w:pStyle w:val="a5"/>
        <w:spacing w:before="75" w:line="360" w:lineRule="auto"/>
        <w:ind w:right="494" w:firstLine="284"/>
        <w:jc w:val="both"/>
      </w:pPr>
      <w:r>
        <w:t xml:space="preserve">Электронный адрес: </w:t>
      </w:r>
      <w:hyperlink r:id="rId6">
        <w:r>
          <w:rPr>
            <w:color w:val="0000FF"/>
          </w:rPr>
          <w:t>mihail.kuleomin@yandex.ru</w:t>
        </w:r>
      </w:hyperlink>
    </w:p>
    <w:p w14:paraId="6425D0D7" w14:textId="77777777" w:rsidR="001B1DA2" w:rsidRDefault="001B1DA2" w:rsidP="001B1DA2">
      <w:pPr>
        <w:rPr>
          <w:b/>
          <w:bCs/>
        </w:rPr>
      </w:pPr>
      <w:r>
        <w:rPr>
          <w:b/>
          <w:bCs/>
        </w:rPr>
        <w:br w:type="page"/>
      </w:r>
    </w:p>
    <w:p w14:paraId="19C9AF0F" w14:textId="5459635E" w:rsidR="001B1DA2" w:rsidRPr="00FF4F2F" w:rsidRDefault="001B1DA2" w:rsidP="001B1DA2">
      <w:pPr>
        <w:pStyle w:val="a5"/>
        <w:spacing w:before="269" w:line="276" w:lineRule="auto"/>
        <w:ind w:right="67" w:firstLine="3464"/>
        <w:jc w:val="center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                   </w:t>
      </w:r>
      <w:r w:rsidRPr="00436753">
        <w:rPr>
          <w:spacing w:val="-2"/>
          <w:szCs w:val="28"/>
        </w:rPr>
        <w:t xml:space="preserve">Приложение </w:t>
      </w:r>
      <w:r>
        <w:rPr>
          <w:spacing w:val="-2"/>
          <w:szCs w:val="28"/>
        </w:rPr>
        <w:t>1</w:t>
      </w:r>
      <w:r w:rsidRPr="00436753">
        <w:rPr>
          <w:spacing w:val="-2"/>
          <w:szCs w:val="28"/>
        </w:rPr>
        <w:br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  <w:t xml:space="preserve">к </w:t>
      </w:r>
      <w:r>
        <w:rPr>
          <w:spacing w:val="-2"/>
          <w:szCs w:val="28"/>
        </w:rPr>
        <w:t>Регламенту</w:t>
      </w:r>
      <w:r w:rsidRPr="00436753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проведения программы  </w:t>
      </w:r>
      <w:r>
        <w:rPr>
          <w:spacing w:val="-2"/>
          <w:szCs w:val="28"/>
        </w:rPr>
        <w:br/>
        <w:t xml:space="preserve">                                                                      по игре «Что? Где? Когда?                                          </w:t>
      </w:r>
    </w:p>
    <w:p w14:paraId="694D9BF4" w14:textId="77777777" w:rsidR="001B1DA2" w:rsidRPr="00FF4F2F" w:rsidRDefault="001B1DA2" w:rsidP="001B1DA2">
      <w:pPr>
        <w:pStyle w:val="a5"/>
        <w:spacing w:before="269" w:line="276" w:lineRule="auto"/>
        <w:ind w:right="67" w:firstLine="284"/>
        <w:jc w:val="center"/>
        <w:rPr>
          <w:b/>
          <w:bCs/>
        </w:rPr>
      </w:pPr>
      <w:r w:rsidRPr="00FF4F2F">
        <w:rPr>
          <w:b/>
          <w:bCs/>
        </w:rPr>
        <w:t xml:space="preserve">Инструкция к отборочной </w:t>
      </w:r>
      <w:r>
        <w:rPr>
          <w:b/>
          <w:bCs/>
        </w:rPr>
        <w:t>и</w:t>
      </w:r>
      <w:r w:rsidRPr="00FF4F2F">
        <w:rPr>
          <w:b/>
          <w:bCs/>
        </w:rPr>
        <w:t>гре «Что? Где? Когда?»</w:t>
      </w:r>
    </w:p>
    <w:p w14:paraId="6164C0BF" w14:textId="77777777" w:rsidR="001B1DA2" w:rsidRPr="00CA7D5F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  <w:u w:val="single"/>
        </w:rPr>
      </w:pPr>
      <w:r w:rsidRPr="00CA7D5F">
        <w:rPr>
          <w:szCs w:val="28"/>
          <w:u w:val="single"/>
        </w:rPr>
        <w:t xml:space="preserve">Краткое содержание правил: </w:t>
      </w:r>
    </w:p>
    <w:p w14:paraId="714348CF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 w:rsidRPr="00FF4F2F">
        <w:rPr>
          <w:szCs w:val="28"/>
        </w:rPr>
        <w:t xml:space="preserve">1. Перед началом игры в каждой команде определяются капитан и название команды, заполняется бланк заявки. </w:t>
      </w:r>
    </w:p>
    <w:p w14:paraId="3D4D1CD8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 w:rsidRPr="00FF4F2F">
        <w:rPr>
          <w:szCs w:val="28"/>
        </w:rPr>
        <w:t>2. Команды играют в одном помещении. Им зада</w:t>
      </w:r>
      <w:r>
        <w:rPr>
          <w:szCs w:val="28"/>
        </w:rPr>
        <w:t>е</w:t>
      </w:r>
      <w:r w:rsidRPr="00FF4F2F">
        <w:rPr>
          <w:szCs w:val="28"/>
        </w:rPr>
        <w:t xml:space="preserve">тся определенное положением количество вопросов. </w:t>
      </w:r>
    </w:p>
    <w:p w14:paraId="525856D2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  <w:rPr>
          <w:szCs w:val="28"/>
        </w:rPr>
      </w:pPr>
      <w:r w:rsidRPr="00FF4F2F">
        <w:rPr>
          <w:szCs w:val="28"/>
        </w:rPr>
        <w:t xml:space="preserve">3. Ведущий задает вопрос вслух, читая его разборчиво и медленно (несколько быстрее, чем необходимо под запись). Зачитывание вопроса завершается командой «Время», после </w:t>
      </w:r>
      <w:r w:rsidRPr="00584E6B">
        <w:rPr>
          <w:szCs w:val="28"/>
        </w:rPr>
        <w:t>которой секундомер останавливается.</w:t>
      </w:r>
      <w:r w:rsidRPr="00FF4F2F">
        <w:rPr>
          <w:szCs w:val="28"/>
        </w:rPr>
        <w:t xml:space="preserve"> Ведущий засекает 1 минуту, которая представляется для обсуждения вопроса. За 10 секунд до истечения срока обсуждения ведущий предупреждает команды словами «Осталось 10 секунд». После истечения 1 минуты, ведущий дает команду «Время» и начинает вести обратный отсчет вслух от 10 до 1. К моменту окончания обратного отсчета все бланки ответов на данный вопрос должны быть сданы ведущему.</w:t>
      </w:r>
    </w:p>
    <w:p w14:paraId="220793A7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4. Команды сдают ответы на заранее подготовленных и нарезанных бланках (образец прилагается) в письменной форме. В случае отсутствия ответа сдается бланк с прочерком. Капитан команды записывает ответ на лицевую сторону бланка ответа. Ответ должен быть однозначным и коротким. Двойной ответ (например, «Красное или синее») признается неправильным. </w:t>
      </w:r>
    </w:p>
    <w:p w14:paraId="17B82D96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5. Ответ должен четко соответствовать критериям, в тексте вопроса в разделах «ответ» и «зачет». В том случае, если ответ близок, но не соответствует критериям, необходимо обратиться к жюри на площадке. </w:t>
      </w:r>
    </w:p>
    <w:p w14:paraId="0FB984A6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lastRenderedPageBreak/>
        <w:t>6. Ведущий или помощник ведущего выставляет в турнирную таблицу (образец прилагается) за каждый правильный ответ значок «1». За неправильный ответ в таблицу выставляется «0». Место команды в турнирной таблице определяется количеством правильных ответов. В случае, если команды набрали одинаковое количество правильных ответов, считается, что они заняли одно и то же место, за исключением случаев определения победителей или команд, выходящих на следующий этап соревнования.</w:t>
      </w:r>
    </w:p>
    <w:p w14:paraId="5B228DC6" w14:textId="77777777" w:rsidR="001B1DA2" w:rsidRDefault="001B1DA2" w:rsidP="001B1DA2">
      <w:pPr>
        <w:pStyle w:val="a5"/>
        <w:spacing w:before="269" w:line="360" w:lineRule="auto"/>
        <w:ind w:right="67" w:firstLine="284"/>
        <w:jc w:val="both"/>
      </w:pPr>
      <w:r>
        <w:t>7. В случае участия большого количества команд для сбора ответов можно прибегать к услугам помощников.</w:t>
      </w:r>
    </w:p>
    <w:p w14:paraId="57A5CAFB" w14:textId="77777777" w:rsidR="001B1DA2" w:rsidRPr="00CA7D5F" w:rsidRDefault="001B1DA2" w:rsidP="001B1DA2">
      <w:pPr>
        <w:pStyle w:val="a5"/>
        <w:spacing w:before="269" w:line="360" w:lineRule="auto"/>
        <w:ind w:right="67" w:firstLine="284"/>
        <w:jc w:val="both"/>
      </w:pPr>
      <w:r>
        <w:t xml:space="preserve">8. По окончанию проведения игры заполненную турнирную таблицу в формате </w:t>
      </w:r>
      <w:proofErr w:type="spellStart"/>
      <w:r>
        <w:t>exсel</w:t>
      </w:r>
      <w:proofErr w:type="spellEnd"/>
      <w:r>
        <w:t xml:space="preserve"> необходимо отправить на электронный адрес: mihail.kuleomin@yandex.ru. В теме письма необходимо указать: «</w:t>
      </w:r>
      <w:proofErr w:type="spellStart"/>
      <w:r>
        <w:t>ЧГК.Название</w:t>
      </w:r>
      <w:proofErr w:type="spellEnd"/>
      <w:r>
        <w:t xml:space="preserve"> муниципального района» (например «ЧГК. Автозаводский район»). Крайний срок отправки заполненной турнирной таблицы – 25.12.2024 г. до 17:00.</w:t>
      </w:r>
    </w:p>
    <w:p w14:paraId="0E68E829" w14:textId="77777777" w:rsidR="001B1DA2" w:rsidRDefault="001B1DA2" w:rsidP="001B1DA2">
      <w:pPr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699F32BA" w14:textId="50A8D7AB" w:rsidR="001B1DA2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                                                                                        </w:t>
      </w:r>
      <w:r w:rsidRPr="00436753">
        <w:rPr>
          <w:spacing w:val="-2"/>
          <w:szCs w:val="28"/>
        </w:rPr>
        <w:t xml:space="preserve">Приложение </w:t>
      </w:r>
      <w:r>
        <w:rPr>
          <w:spacing w:val="-2"/>
          <w:szCs w:val="28"/>
        </w:rPr>
        <w:t>2</w:t>
      </w:r>
      <w:r w:rsidRPr="00436753">
        <w:rPr>
          <w:spacing w:val="-2"/>
          <w:szCs w:val="28"/>
        </w:rPr>
        <w:br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  <w:t xml:space="preserve">к </w:t>
      </w:r>
      <w:r>
        <w:rPr>
          <w:spacing w:val="-2"/>
          <w:szCs w:val="28"/>
        </w:rPr>
        <w:t>Регламенту</w:t>
      </w:r>
      <w:r w:rsidRPr="00436753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проведения программы  </w:t>
      </w:r>
      <w:r>
        <w:rPr>
          <w:spacing w:val="-2"/>
          <w:szCs w:val="28"/>
        </w:rPr>
        <w:br/>
        <w:t xml:space="preserve">                                                                               по игре «Что? Где? Когда?   </w:t>
      </w:r>
    </w:p>
    <w:p w14:paraId="1B69EE80" w14:textId="77777777" w:rsidR="001B1DA2" w:rsidRDefault="001B1DA2" w:rsidP="001B1DA2">
      <w:pPr>
        <w:pStyle w:val="a5"/>
        <w:spacing w:before="269" w:line="276" w:lineRule="auto"/>
        <w:ind w:right="67"/>
        <w:jc w:val="center"/>
        <w:rPr>
          <w:b/>
          <w:bCs/>
          <w:spacing w:val="-2"/>
          <w:szCs w:val="28"/>
        </w:rPr>
      </w:pPr>
      <w:r w:rsidRPr="00CA7D5F">
        <w:rPr>
          <w:b/>
          <w:bCs/>
          <w:spacing w:val="-2"/>
          <w:szCs w:val="28"/>
        </w:rPr>
        <w:t>Заявка команды на отборочную игру «Что? Где? Когда?»</w:t>
      </w:r>
    </w:p>
    <w:p w14:paraId="49EF71AD" w14:textId="77777777" w:rsidR="001B1DA2" w:rsidRPr="00CA7D5F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 w:rsidRPr="00CA7D5F">
        <w:rPr>
          <w:spacing w:val="-2"/>
          <w:szCs w:val="28"/>
        </w:rPr>
        <w:t>Муниципальный район</w:t>
      </w:r>
      <w:r>
        <w:rPr>
          <w:spacing w:val="-2"/>
          <w:szCs w:val="28"/>
        </w:rPr>
        <w:t>_______________</w:t>
      </w:r>
    </w:p>
    <w:p w14:paraId="01E8D723" w14:textId="77777777" w:rsidR="001B1DA2" w:rsidRPr="00CA7D5F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 w:rsidRPr="00CA7D5F">
        <w:rPr>
          <w:spacing w:val="-2"/>
          <w:szCs w:val="28"/>
        </w:rPr>
        <w:t>Команда (название)</w:t>
      </w:r>
      <w:r>
        <w:rPr>
          <w:spacing w:val="-2"/>
          <w:szCs w:val="28"/>
        </w:rPr>
        <w:t>__________________</w:t>
      </w:r>
    </w:p>
    <w:p w14:paraId="5C9212A9" w14:textId="77777777" w:rsidR="001B1DA2" w:rsidRPr="00CA7D5F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 w:rsidRPr="00CA7D5F">
        <w:rPr>
          <w:spacing w:val="-2"/>
          <w:szCs w:val="28"/>
        </w:rPr>
        <w:t xml:space="preserve">Учебное заведение </w:t>
      </w:r>
      <w:r>
        <w:rPr>
          <w:spacing w:val="-2"/>
          <w:szCs w:val="28"/>
        </w:rPr>
        <w:t>__________________</w:t>
      </w:r>
    </w:p>
    <w:p w14:paraId="6AE2B908" w14:textId="77777777" w:rsidR="001B1DA2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 w:rsidRPr="00CA7D5F">
        <w:rPr>
          <w:spacing w:val="-2"/>
          <w:szCs w:val="28"/>
        </w:rPr>
        <w:t>Состав команды: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9"/>
        <w:gridCol w:w="4338"/>
        <w:gridCol w:w="1977"/>
        <w:gridCol w:w="1571"/>
      </w:tblGrid>
      <w:tr w:rsidR="001B1DA2" w14:paraId="565C83DD" w14:textId="77777777" w:rsidTr="00AD682C">
        <w:trPr>
          <w:trHeight w:val="391"/>
        </w:trPr>
        <w:tc>
          <w:tcPr>
            <w:tcW w:w="736" w:type="pct"/>
          </w:tcPr>
          <w:p w14:paraId="16E15E5F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</w:tc>
        <w:tc>
          <w:tcPr>
            <w:tcW w:w="2336" w:type="pct"/>
          </w:tcPr>
          <w:p w14:paraId="5EEE1CBB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Фамилия, имя</w:t>
            </w:r>
          </w:p>
        </w:tc>
        <w:tc>
          <w:tcPr>
            <w:tcW w:w="1073" w:type="pct"/>
          </w:tcPr>
          <w:p w14:paraId="6FD110F1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Дата рождения</w:t>
            </w:r>
          </w:p>
        </w:tc>
        <w:tc>
          <w:tcPr>
            <w:tcW w:w="855" w:type="pct"/>
          </w:tcPr>
          <w:p w14:paraId="4283D3AE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Класс</w:t>
            </w:r>
          </w:p>
        </w:tc>
      </w:tr>
      <w:tr w:rsidR="001B1DA2" w14:paraId="25581D40" w14:textId="77777777" w:rsidTr="00AD682C">
        <w:tc>
          <w:tcPr>
            <w:tcW w:w="736" w:type="pct"/>
          </w:tcPr>
          <w:p w14:paraId="363BA454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2336" w:type="pct"/>
          </w:tcPr>
          <w:p w14:paraId="291C0BB3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1073" w:type="pct"/>
          </w:tcPr>
          <w:p w14:paraId="33F99C0F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855" w:type="pct"/>
          </w:tcPr>
          <w:p w14:paraId="09E4B09D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</w:tr>
      <w:tr w:rsidR="001B1DA2" w14:paraId="488941D7" w14:textId="77777777" w:rsidTr="00AD682C">
        <w:tc>
          <w:tcPr>
            <w:tcW w:w="736" w:type="pct"/>
          </w:tcPr>
          <w:p w14:paraId="4066EC27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336" w:type="pct"/>
          </w:tcPr>
          <w:p w14:paraId="477E6E15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1073" w:type="pct"/>
          </w:tcPr>
          <w:p w14:paraId="5851F445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855" w:type="pct"/>
          </w:tcPr>
          <w:p w14:paraId="5B14D055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</w:tr>
      <w:tr w:rsidR="001B1DA2" w14:paraId="26744939" w14:textId="77777777" w:rsidTr="00AD682C">
        <w:tc>
          <w:tcPr>
            <w:tcW w:w="736" w:type="pct"/>
          </w:tcPr>
          <w:p w14:paraId="54AFC3B3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2336" w:type="pct"/>
          </w:tcPr>
          <w:p w14:paraId="75F387C2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1073" w:type="pct"/>
          </w:tcPr>
          <w:p w14:paraId="1AAC2699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855" w:type="pct"/>
          </w:tcPr>
          <w:p w14:paraId="59517EA4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</w:tr>
      <w:tr w:rsidR="001B1DA2" w14:paraId="36AA30D7" w14:textId="77777777" w:rsidTr="00AD682C">
        <w:tc>
          <w:tcPr>
            <w:tcW w:w="736" w:type="pct"/>
          </w:tcPr>
          <w:p w14:paraId="5629DBE8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2336" w:type="pct"/>
          </w:tcPr>
          <w:p w14:paraId="1EE64912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1073" w:type="pct"/>
          </w:tcPr>
          <w:p w14:paraId="038DFFB3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855" w:type="pct"/>
          </w:tcPr>
          <w:p w14:paraId="7997266E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</w:tr>
      <w:tr w:rsidR="001B1DA2" w14:paraId="09A1F6E2" w14:textId="77777777" w:rsidTr="00AD682C">
        <w:tc>
          <w:tcPr>
            <w:tcW w:w="736" w:type="pct"/>
          </w:tcPr>
          <w:p w14:paraId="3A206AB8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</w:t>
            </w:r>
          </w:p>
        </w:tc>
        <w:tc>
          <w:tcPr>
            <w:tcW w:w="2336" w:type="pct"/>
          </w:tcPr>
          <w:p w14:paraId="08AADAAE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1073" w:type="pct"/>
          </w:tcPr>
          <w:p w14:paraId="1D9403C7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855" w:type="pct"/>
          </w:tcPr>
          <w:p w14:paraId="5261B678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</w:tr>
      <w:tr w:rsidR="001B1DA2" w14:paraId="5DE1DC89" w14:textId="77777777" w:rsidTr="00AD682C">
        <w:tc>
          <w:tcPr>
            <w:tcW w:w="736" w:type="pct"/>
          </w:tcPr>
          <w:p w14:paraId="2588F50D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 (Капитан)</w:t>
            </w:r>
          </w:p>
        </w:tc>
        <w:tc>
          <w:tcPr>
            <w:tcW w:w="2336" w:type="pct"/>
          </w:tcPr>
          <w:p w14:paraId="122DA900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1073" w:type="pct"/>
          </w:tcPr>
          <w:p w14:paraId="7CB91E18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  <w:tc>
          <w:tcPr>
            <w:tcW w:w="855" w:type="pct"/>
          </w:tcPr>
          <w:p w14:paraId="64C4684A" w14:textId="77777777" w:rsidR="001B1DA2" w:rsidRDefault="001B1DA2" w:rsidP="00AD682C">
            <w:pPr>
              <w:pStyle w:val="a5"/>
              <w:spacing w:before="269"/>
              <w:ind w:right="67"/>
              <w:rPr>
                <w:spacing w:val="-2"/>
                <w:szCs w:val="28"/>
              </w:rPr>
            </w:pPr>
          </w:p>
        </w:tc>
      </w:tr>
    </w:tbl>
    <w:p w14:paraId="3CD66510" w14:textId="77777777" w:rsidR="001B1DA2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>
        <w:rPr>
          <w:spacing w:val="-2"/>
          <w:szCs w:val="28"/>
        </w:rPr>
        <w:t>Тренер команды__________________</w:t>
      </w:r>
    </w:p>
    <w:p w14:paraId="07EFE2DE" w14:textId="77777777" w:rsidR="001B1DA2" w:rsidRDefault="001B1DA2" w:rsidP="001B1DA2">
      <w:pPr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18DF2023" w14:textId="4FC53BA8" w:rsidR="001B1DA2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                                                                                      </w:t>
      </w:r>
      <w:r w:rsidRPr="00436753">
        <w:rPr>
          <w:spacing w:val="-2"/>
          <w:szCs w:val="28"/>
        </w:rPr>
        <w:t xml:space="preserve">Приложение </w:t>
      </w:r>
      <w:r>
        <w:rPr>
          <w:spacing w:val="-2"/>
          <w:szCs w:val="28"/>
        </w:rPr>
        <w:t>3</w:t>
      </w:r>
      <w:r w:rsidRPr="00436753">
        <w:rPr>
          <w:spacing w:val="-2"/>
          <w:szCs w:val="28"/>
        </w:rPr>
        <w:br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  <w:t xml:space="preserve">к </w:t>
      </w:r>
      <w:r>
        <w:rPr>
          <w:spacing w:val="-2"/>
          <w:szCs w:val="28"/>
        </w:rPr>
        <w:t>Регламенту</w:t>
      </w:r>
      <w:r w:rsidRPr="00436753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проведения программы  </w:t>
      </w:r>
      <w:r>
        <w:rPr>
          <w:spacing w:val="-2"/>
          <w:szCs w:val="28"/>
        </w:rPr>
        <w:br/>
        <w:t xml:space="preserve">                                                                            по игре «Что? Где? Когда?   </w:t>
      </w:r>
    </w:p>
    <w:p w14:paraId="42E0AF1D" w14:textId="77777777" w:rsidR="001B1DA2" w:rsidRDefault="001B1DA2" w:rsidP="001B1DA2">
      <w:pPr>
        <w:pStyle w:val="a5"/>
        <w:spacing w:before="269" w:line="276" w:lineRule="auto"/>
        <w:ind w:right="67"/>
        <w:jc w:val="center"/>
        <w:rPr>
          <w:b/>
          <w:bCs/>
          <w:spacing w:val="-2"/>
          <w:szCs w:val="28"/>
        </w:rPr>
      </w:pPr>
      <w:r w:rsidRPr="0041691B">
        <w:rPr>
          <w:b/>
          <w:bCs/>
          <w:spacing w:val="-2"/>
          <w:szCs w:val="28"/>
        </w:rPr>
        <w:t>Бланки ответов на вопросы</w:t>
      </w:r>
    </w:p>
    <w:tbl>
      <w:tblPr>
        <w:tblStyle w:val="a4"/>
        <w:tblW w:w="10184" w:type="dxa"/>
        <w:tblInd w:w="-847" w:type="dxa"/>
        <w:tblLayout w:type="fixed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</w:tblGrid>
      <w:tr w:rsidR="001B1DA2" w14:paraId="2B23E9FF" w14:textId="77777777" w:rsidTr="00975D57">
        <w:trPr>
          <w:trHeight w:val="2154"/>
        </w:trPr>
        <w:tc>
          <w:tcPr>
            <w:tcW w:w="2546" w:type="dxa"/>
          </w:tcPr>
          <w:p w14:paraId="40AAC18E" w14:textId="77777777" w:rsidR="001B1DA2" w:rsidRPr="00545A62" w:rsidRDefault="001B1DA2" w:rsidP="00AD682C">
            <w:pPr>
              <w:pStyle w:val="a5"/>
              <w:spacing w:before="269" w:line="276" w:lineRule="auto"/>
              <w:ind w:right="67"/>
              <w:rPr>
                <w:spacing w:val="-2"/>
                <w:sz w:val="24"/>
                <w:szCs w:val="24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71D02C24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5A3A4CD3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09A21C4A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</w:tr>
      <w:tr w:rsidR="001B1DA2" w14:paraId="5B31789D" w14:textId="77777777" w:rsidTr="00975D57">
        <w:trPr>
          <w:trHeight w:val="2154"/>
        </w:trPr>
        <w:tc>
          <w:tcPr>
            <w:tcW w:w="2546" w:type="dxa"/>
          </w:tcPr>
          <w:p w14:paraId="1BD4AE6F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4934A726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03FD39F2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24A4A3ED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</w:tr>
      <w:tr w:rsidR="001B1DA2" w14:paraId="77C44CA1" w14:textId="77777777" w:rsidTr="00975D57">
        <w:trPr>
          <w:trHeight w:val="2154"/>
        </w:trPr>
        <w:tc>
          <w:tcPr>
            <w:tcW w:w="2546" w:type="dxa"/>
          </w:tcPr>
          <w:p w14:paraId="13ECFDBF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05CF52A5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7DA237A3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533D7527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</w:tr>
      <w:tr w:rsidR="001B1DA2" w14:paraId="396E07EF" w14:textId="77777777" w:rsidTr="00975D57">
        <w:trPr>
          <w:trHeight w:val="2154"/>
        </w:trPr>
        <w:tc>
          <w:tcPr>
            <w:tcW w:w="2546" w:type="dxa"/>
          </w:tcPr>
          <w:p w14:paraId="40BCB92B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23188A0E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7F74EFFB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44277987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</w:tr>
      <w:tr w:rsidR="001B1DA2" w14:paraId="16B647AB" w14:textId="77777777" w:rsidTr="00975D57">
        <w:trPr>
          <w:trHeight w:val="2154"/>
        </w:trPr>
        <w:tc>
          <w:tcPr>
            <w:tcW w:w="2546" w:type="dxa"/>
          </w:tcPr>
          <w:p w14:paraId="4D333823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40FD682A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5491D7BE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  <w:tc>
          <w:tcPr>
            <w:tcW w:w="2546" w:type="dxa"/>
          </w:tcPr>
          <w:p w14:paraId="7A0E6E9C" w14:textId="77777777" w:rsidR="001B1DA2" w:rsidRDefault="001B1DA2" w:rsidP="00AD682C">
            <w:pPr>
              <w:pStyle w:val="a5"/>
              <w:spacing w:before="269" w:line="276" w:lineRule="auto"/>
              <w:ind w:right="67"/>
              <w:rPr>
                <w:b/>
                <w:bCs/>
                <w:spacing w:val="-2"/>
                <w:szCs w:val="28"/>
              </w:rPr>
            </w:pPr>
            <w:r w:rsidRPr="00545A62">
              <w:rPr>
                <w:spacing w:val="-2"/>
                <w:sz w:val="24"/>
                <w:szCs w:val="24"/>
              </w:rPr>
              <w:t>Команда№____</w:t>
            </w:r>
            <w:r w:rsidRPr="00545A62">
              <w:rPr>
                <w:spacing w:val="-2"/>
                <w:sz w:val="24"/>
                <w:szCs w:val="24"/>
              </w:rPr>
              <w:br/>
              <w:t>Вопрос №_____</w:t>
            </w:r>
          </w:p>
        </w:tc>
      </w:tr>
    </w:tbl>
    <w:p w14:paraId="69E81B4C" w14:textId="77777777" w:rsidR="001B1DA2" w:rsidRDefault="001B1DA2" w:rsidP="001B1DA2">
      <w:pPr>
        <w:pStyle w:val="a5"/>
        <w:spacing w:before="269" w:line="276" w:lineRule="auto"/>
        <w:ind w:right="67"/>
        <w:jc w:val="center"/>
        <w:rPr>
          <w:b/>
          <w:bCs/>
          <w:spacing w:val="-2"/>
          <w:szCs w:val="28"/>
        </w:rPr>
      </w:pPr>
    </w:p>
    <w:p w14:paraId="086C2AF3" w14:textId="77777777" w:rsidR="001B1DA2" w:rsidRDefault="001B1DA2" w:rsidP="001B1DA2">
      <w:pPr>
        <w:rPr>
          <w:b/>
          <w:bCs/>
          <w:spacing w:val="-2"/>
          <w:szCs w:val="28"/>
        </w:rPr>
      </w:pPr>
      <w:r>
        <w:rPr>
          <w:b/>
          <w:bCs/>
          <w:spacing w:val="-2"/>
          <w:szCs w:val="28"/>
        </w:rPr>
        <w:br w:type="page"/>
      </w:r>
    </w:p>
    <w:p w14:paraId="38B854D0" w14:textId="21A36854" w:rsidR="001B1DA2" w:rsidRDefault="001B1DA2" w:rsidP="001B1DA2">
      <w:pPr>
        <w:pStyle w:val="a5"/>
        <w:spacing w:before="269" w:line="276" w:lineRule="auto"/>
        <w:ind w:right="67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                                                                                          </w:t>
      </w:r>
      <w:r w:rsidRPr="00436753">
        <w:rPr>
          <w:spacing w:val="-2"/>
          <w:szCs w:val="28"/>
        </w:rPr>
        <w:t xml:space="preserve">Приложение </w:t>
      </w:r>
      <w:r>
        <w:rPr>
          <w:spacing w:val="-2"/>
          <w:szCs w:val="28"/>
        </w:rPr>
        <w:t>4</w:t>
      </w:r>
      <w:r w:rsidRPr="00436753">
        <w:rPr>
          <w:spacing w:val="-2"/>
          <w:szCs w:val="28"/>
        </w:rPr>
        <w:br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Pr="00436753">
        <w:rPr>
          <w:spacing w:val="-2"/>
          <w:szCs w:val="28"/>
        </w:rPr>
        <w:tab/>
      </w:r>
      <w:r w:rsidR="00975D57">
        <w:rPr>
          <w:spacing w:val="-2"/>
          <w:szCs w:val="28"/>
        </w:rPr>
        <w:t xml:space="preserve">      </w:t>
      </w:r>
      <w:r w:rsidRPr="00436753">
        <w:rPr>
          <w:spacing w:val="-2"/>
          <w:szCs w:val="28"/>
        </w:rPr>
        <w:t xml:space="preserve">к </w:t>
      </w:r>
      <w:r>
        <w:rPr>
          <w:spacing w:val="-2"/>
          <w:szCs w:val="28"/>
        </w:rPr>
        <w:t>Регламенту</w:t>
      </w:r>
      <w:r w:rsidRPr="0043675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проведения</w:t>
      </w:r>
      <w:r w:rsidR="00975D57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программы  </w:t>
      </w:r>
      <w:r>
        <w:rPr>
          <w:spacing w:val="-2"/>
          <w:szCs w:val="28"/>
        </w:rPr>
        <w:br/>
        <w:t xml:space="preserve">                                                                                 по игре «Что? Где? Когда?   </w:t>
      </w:r>
    </w:p>
    <w:p w14:paraId="129A93AB" w14:textId="77777777" w:rsidR="001B1DA2" w:rsidRDefault="001B1DA2" w:rsidP="001B1DA2">
      <w:pPr>
        <w:pStyle w:val="a5"/>
        <w:spacing w:before="269" w:line="276" w:lineRule="auto"/>
        <w:ind w:right="67"/>
        <w:jc w:val="center"/>
        <w:rPr>
          <w:b/>
          <w:bCs/>
          <w:spacing w:val="-2"/>
          <w:szCs w:val="28"/>
        </w:rPr>
      </w:pPr>
      <w:r w:rsidRPr="00545A62">
        <w:rPr>
          <w:b/>
          <w:bCs/>
          <w:noProof/>
          <w:spacing w:val="-2"/>
          <w:szCs w:val="28"/>
        </w:rPr>
        <w:drawing>
          <wp:inline distT="0" distB="0" distL="0" distR="0" wp14:anchorId="4F1FD45F" wp14:editId="50142BA2">
            <wp:extent cx="4179438" cy="7970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8438" cy="798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777D" w14:textId="77777777" w:rsidR="00F63A9D" w:rsidRDefault="00F63A9D"/>
    <w:sectPr w:rsidR="00F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5774"/>
    <w:multiLevelType w:val="hybridMultilevel"/>
    <w:tmpl w:val="8408B76E"/>
    <w:lvl w:ilvl="0" w:tplc="C512BE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1"/>
    <w:rsid w:val="000C5EC0"/>
    <w:rsid w:val="001B1DA2"/>
    <w:rsid w:val="00975D57"/>
    <w:rsid w:val="00C16A00"/>
    <w:rsid w:val="00EA7F51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C516"/>
  <w15:chartTrackingRefBased/>
  <w15:docId w15:val="{D3234D96-6DB2-4C60-A8E7-71D0749A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D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DA2"/>
    <w:rPr>
      <w:dstrike w:val="0"/>
      <w:color w:val="auto"/>
      <w:u w:val="none"/>
      <w:vertAlign w:val="baseline"/>
    </w:rPr>
  </w:style>
  <w:style w:type="table" w:styleId="a4">
    <w:name w:val="Table Grid"/>
    <w:basedOn w:val="a1"/>
    <w:rsid w:val="001B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1B1D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B1D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il.kuleomin@yandex.ru" TargetMode="External"/><Relationship Id="rId5" Type="http://schemas.openxmlformats.org/officeDocument/2006/relationships/hyperlink" Target="https://&#1088;52.&#1085;&#1072;&#1074;&#1080;&#1075;&#1072;&#1090;&#1086;&#1088;.&#1076;&#1077;&#1090;&#1080;/activity/8408/?date=2024-12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5</cp:revision>
  <dcterms:created xsi:type="dcterms:W3CDTF">2024-11-29T08:14:00Z</dcterms:created>
  <dcterms:modified xsi:type="dcterms:W3CDTF">2024-11-29T08:16:00Z</dcterms:modified>
</cp:coreProperties>
</file>